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93C0A" w14:textId="3E29BA65" w:rsidR="0005302A" w:rsidRPr="00074879" w:rsidRDefault="0005302A" w:rsidP="0005302A">
      <w:pPr>
        <w:pBdr>
          <w:bottom w:val="single" w:sz="4" w:space="1" w:color="auto"/>
        </w:pBdr>
        <w:rPr>
          <w:rFonts w:ascii="Century Gothic" w:eastAsia="Times New Roman" w:hAnsi="Century Gothic" w:cs="Times New Roman"/>
          <w:sz w:val="28"/>
          <w:szCs w:val="28"/>
        </w:rPr>
      </w:pPr>
      <w:bookmarkStart w:id="0" w:name="_GoBack"/>
      <w:bookmarkEnd w:id="0"/>
      <w:r w:rsidRPr="0005302A">
        <w:rPr>
          <w:rFonts w:ascii="Century Gothic" w:eastAsia="Times New Roman" w:hAnsi="Century Gothic" w:cs="Times New Roman"/>
          <w:sz w:val="28"/>
          <w:szCs w:val="28"/>
        </w:rPr>
        <w:t>Summary</w:t>
      </w:r>
      <w:r w:rsidRPr="00074879">
        <w:rPr>
          <w:rFonts w:ascii="Century Gothic" w:eastAsia="MS Mincho" w:hAnsi="Century Gothic" w:cs="MS Mincho"/>
          <w:sz w:val="28"/>
          <w:szCs w:val="28"/>
        </w:rPr>
        <w:t xml:space="preserve"> </w:t>
      </w:r>
      <w:r w:rsidRPr="0005302A">
        <w:rPr>
          <w:rFonts w:ascii="Century Gothic" w:eastAsia="Times New Roman" w:hAnsi="Century Gothic" w:cs="Times New Roman"/>
          <w:sz w:val="28"/>
          <w:szCs w:val="28"/>
        </w:rPr>
        <w:t>of</w:t>
      </w:r>
      <w:r w:rsidR="00FF4FD9">
        <w:rPr>
          <w:rFonts w:ascii="MS Mincho" w:eastAsia="MS Mincho" w:hAnsi="MS Mincho" w:cs="MS Mincho"/>
          <w:sz w:val="28"/>
          <w:szCs w:val="28"/>
        </w:rPr>
        <w:t xml:space="preserve"> </w:t>
      </w:r>
      <w:r w:rsidRPr="0005302A">
        <w:rPr>
          <w:rFonts w:ascii="Century Gothic" w:eastAsia="Times New Roman" w:hAnsi="Century Gothic" w:cs="Times New Roman"/>
          <w:sz w:val="28"/>
          <w:szCs w:val="28"/>
        </w:rPr>
        <w:t>Peer</w:t>
      </w:r>
      <w:r w:rsidR="00FF4FD9">
        <w:rPr>
          <w:rFonts w:ascii="Century Gothic" w:eastAsia="Times New Roman" w:hAnsi="Century Gothic" w:cs="Times New Roman"/>
          <w:sz w:val="28"/>
          <w:szCs w:val="28"/>
        </w:rPr>
        <w:t xml:space="preserve"> </w:t>
      </w:r>
      <w:r w:rsidRPr="0005302A">
        <w:rPr>
          <w:rFonts w:ascii="Century Gothic" w:eastAsia="Times New Roman" w:hAnsi="Century Gothic" w:cs="Times New Roman"/>
          <w:sz w:val="28"/>
          <w:szCs w:val="28"/>
        </w:rPr>
        <w:t>Evaluation</w:t>
      </w:r>
      <w:r w:rsidR="00FF4FD9">
        <w:rPr>
          <w:rFonts w:ascii="Century Gothic" w:eastAsia="Times New Roman" w:hAnsi="Century Gothic" w:cs="Times New Roman"/>
          <w:sz w:val="28"/>
          <w:szCs w:val="28"/>
        </w:rPr>
        <w:t xml:space="preserve"> </w:t>
      </w:r>
      <w:r w:rsidRPr="0005302A">
        <w:rPr>
          <w:rFonts w:ascii="Century Gothic" w:eastAsia="Times New Roman" w:hAnsi="Century Gothic" w:cs="Times New Roman"/>
          <w:sz w:val="28"/>
          <w:szCs w:val="28"/>
        </w:rPr>
        <w:t>of</w:t>
      </w:r>
      <w:r w:rsidR="00FF4FD9">
        <w:rPr>
          <w:rFonts w:ascii="Century Gothic" w:eastAsia="Times New Roman" w:hAnsi="Century Gothic" w:cs="Times New Roman"/>
          <w:sz w:val="28"/>
          <w:szCs w:val="28"/>
        </w:rPr>
        <w:t xml:space="preserve"> </w:t>
      </w:r>
      <w:r w:rsidRPr="00074879">
        <w:rPr>
          <w:rFonts w:ascii="Century Gothic" w:eastAsia="Times New Roman" w:hAnsi="Century Gothic" w:cs="Times New Roman"/>
          <w:sz w:val="28"/>
          <w:szCs w:val="28"/>
        </w:rPr>
        <w:t>Teaching</w:t>
      </w:r>
    </w:p>
    <w:p w14:paraId="2FCD20AB" w14:textId="77777777" w:rsidR="00A979C9" w:rsidRPr="00074879" w:rsidRDefault="00A979C9" w:rsidP="00A979C9">
      <w:pPr>
        <w:rPr>
          <w:rFonts w:ascii="Century Gothic" w:eastAsia="Times New Roman" w:hAnsi="Century Gothic" w:cs="Times New Roman"/>
          <w:sz w:val="20"/>
          <w:szCs w:val="20"/>
        </w:rPr>
      </w:pPr>
      <w:r w:rsidRPr="0005302A">
        <w:rPr>
          <w:rFonts w:ascii="Century Gothic" w:eastAsia="Times New Roman" w:hAnsi="Century Gothic" w:cs="Times New Roman"/>
          <w:sz w:val="20"/>
          <w:szCs w:val="20"/>
        </w:rPr>
        <w:t xml:space="preserve">Instructor: </w:t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>
        <w:rPr>
          <w:rFonts w:ascii="Century Gothic" w:eastAsia="Times New Roman" w:hAnsi="Century Gothic" w:cs="Times New Roman"/>
          <w:sz w:val="20"/>
          <w:szCs w:val="20"/>
        </w:rPr>
        <w:tab/>
      </w:r>
      <w:r w:rsidRPr="0005302A">
        <w:rPr>
          <w:rFonts w:ascii="Century Gothic" w:eastAsia="Times New Roman" w:hAnsi="Century Gothic" w:cs="Times New Roman"/>
          <w:sz w:val="20"/>
          <w:szCs w:val="20"/>
        </w:rPr>
        <w:t xml:space="preserve">Class: </w:t>
      </w:r>
    </w:p>
    <w:p w14:paraId="6B6B1D8E" w14:textId="5948D3EB" w:rsidR="00A979C9" w:rsidRPr="00074879" w:rsidRDefault="005C3643" w:rsidP="00A979C9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Evaluato</w:t>
      </w:r>
      <w:r w:rsidR="00A979C9" w:rsidRPr="0005302A">
        <w:rPr>
          <w:rFonts w:ascii="Century Gothic" w:eastAsia="Times New Roman" w:hAnsi="Century Gothic" w:cs="Times New Roman"/>
          <w:sz w:val="20"/>
          <w:szCs w:val="20"/>
        </w:rPr>
        <w:t xml:space="preserve">r: </w:t>
      </w:r>
      <w:r w:rsidR="00A979C9">
        <w:rPr>
          <w:rFonts w:ascii="Century Gothic" w:eastAsia="Times New Roman" w:hAnsi="Century Gothic" w:cs="Times New Roman"/>
          <w:sz w:val="20"/>
          <w:szCs w:val="20"/>
        </w:rPr>
        <w:tab/>
      </w:r>
      <w:r w:rsidR="00A979C9">
        <w:rPr>
          <w:rFonts w:ascii="Century Gothic" w:eastAsia="Times New Roman" w:hAnsi="Century Gothic" w:cs="Times New Roman"/>
          <w:sz w:val="20"/>
          <w:szCs w:val="20"/>
        </w:rPr>
        <w:tab/>
      </w:r>
      <w:r w:rsidR="00A979C9">
        <w:rPr>
          <w:rFonts w:ascii="Century Gothic" w:eastAsia="Times New Roman" w:hAnsi="Century Gothic" w:cs="Times New Roman"/>
          <w:sz w:val="20"/>
          <w:szCs w:val="20"/>
        </w:rPr>
        <w:tab/>
      </w:r>
      <w:r w:rsidR="00A979C9">
        <w:rPr>
          <w:rFonts w:ascii="Century Gothic" w:eastAsia="Times New Roman" w:hAnsi="Century Gothic" w:cs="Times New Roman"/>
          <w:sz w:val="20"/>
          <w:szCs w:val="20"/>
        </w:rPr>
        <w:tab/>
        <w:t xml:space="preserve">Observation </w:t>
      </w:r>
      <w:r w:rsidR="00A979C9" w:rsidRPr="0005302A">
        <w:rPr>
          <w:rFonts w:ascii="Century Gothic" w:eastAsia="Times New Roman" w:hAnsi="Century Gothic" w:cs="Times New Roman"/>
          <w:sz w:val="20"/>
          <w:szCs w:val="20"/>
        </w:rPr>
        <w:t xml:space="preserve">Date: </w:t>
      </w:r>
    </w:p>
    <w:p w14:paraId="0759BDD6" w14:textId="5A70DA8E" w:rsidR="00A979C9" w:rsidRPr="00074879" w:rsidRDefault="00A979C9" w:rsidP="00A979C9">
      <w:pPr>
        <w:rPr>
          <w:rFonts w:ascii="Century Gothic" w:eastAsia="Times New Roman" w:hAnsi="Century Gothic" w:cs="Times New Roman"/>
          <w:sz w:val="20"/>
          <w:szCs w:val="20"/>
        </w:rPr>
      </w:pPr>
      <w:r w:rsidRPr="0005302A">
        <w:rPr>
          <w:rFonts w:ascii="Century Gothic" w:eastAsia="Times New Roman" w:hAnsi="Century Gothic" w:cs="Times New Roman"/>
          <w:sz w:val="20"/>
          <w:szCs w:val="20"/>
        </w:rPr>
        <w:t>Number</w:t>
      </w:r>
      <w:r w:rsidR="00FF4FD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05302A">
        <w:rPr>
          <w:rFonts w:ascii="Century Gothic" w:eastAsia="Times New Roman" w:hAnsi="Century Gothic" w:cs="Times New Roman"/>
          <w:sz w:val="20"/>
          <w:szCs w:val="20"/>
        </w:rPr>
        <w:t>of</w:t>
      </w:r>
      <w:r w:rsidR="00FF4FD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>
        <w:rPr>
          <w:rFonts w:ascii="Century Gothic" w:eastAsia="Times New Roman" w:hAnsi="Century Gothic" w:cs="Times New Roman"/>
          <w:sz w:val="20"/>
          <w:szCs w:val="20"/>
        </w:rPr>
        <w:t>s</w:t>
      </w:r>
      <w:r w:rsidRPr="0005302A">
        <w:rPr>
          <w:rFonts w:ascii="Century Gothic" w:eastAsia="Times New Roman" w:hAnsi="Century Gothic" w:cs="Times New Roman"/>
          <w:sz w:val="20"/>
          <w:szCs w:val="20"/>
        </w:rPr>
        <w:t>tudents</w:t>
      </w:r>
      <w:r w:rsidR="00FF4FD9">
        <w:rPr>
          <w:rFonts w:ascii="Century Gothic" w:eastAsia="Times New Roman" w:hAnsi="Century Gothic" w:cs="Times New Roman"/>
          <w:sz w:val="20"/>
          <w:szCs w:val="20"/>
        </w:rPr>
        <w:t xml:space="preserve"> i</w:t>
      </w:r>
      <w:r w:rsidRPr="0005302A">
        <w:rPr>
          <w:rFonts w:ascii="Century Gothic" w:eastAsia="Times New Roman" w:hAnsi="Century Gothic" w:cs="Times New Roman"/>
          <w:sz w:val="20"/>
          <w:szCs w:val="20"/>
        </w:rPr>
        <w:t>n</w:t>
      </w:r>
      <w:r w:rsidR="00FF4FD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05302A">
        <w:rPr>
          <w:rFonts w:ascii="Century Gothic" w:eastAsia="Times New Roman" w:hAnsi="Century Gothic" w:cs="Times New Roman"/>
          <w:sz w:val="20"/>
          <w:szCs w:val="20"/>
        </w:rPr>
        <w:t xml:space="preserve">room: </w:t>
      </w:r>
    </w:p>
    <w:p w14:paraId="18D467ED" w14:textId="77777777" w:rsidR="00A979C9" w:rsidRDefault="00A979C9" w:rsidP="00A979C9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Number of students enrolled:</w:t>
      </w:r>
    </w:p>
    <w:p w14:paraId="27A3B6E1" w14:textId="77777777" w:rsidR="00A979C9" w:rsidRDefault="00A979C9" w:rsidP="00A979C9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F1121E0" w14:textId="3DB586C9" w:rsidR="0005302A" w:rsidRPr="00074879" w:rsidRDefault="00074879" w:rsidP="0005302A">
      <w:pPr>
        <w:rPr>
          <w:rFonts w:ascii="Century Gothic" w:eastAsia="Times New Roman" w:hAnsi="Century Gothic" w:cs="Times New Roman"/>
          <w:sz w:val="20"/>
          <w:szCs w:val="20"/>
        </w:rPr>
      </w:pPr>
      <w:r w:rsidRPr="00475403">
        <w:rPr>
          <w:rFonts w:ascii="Century Gothic" w:eastAsia="Times New Roman" w:hAnsi="Century Gothic" w:cs="Times New Roman"/>
          <w:sz w:val="20"/>
          <w:szCs w:val="20"/>
          <w:u w:val="single"/>
        </w:rPr>
        <w:t>Pre-</w:t>
      </w:r>
      <w:r w:rsidR="0005302A" w:rsidRPr="00475403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Evaluation </w:t>
      </w:r>
      <w:r w:rsidR="0089643B">
        <w:rPr>
          <w:rFonts w:ascii="Century Gothic" w:eastAsia="Times New Roman" w:hAnsi="Century Gothic" w:cs="Times New Roman"/>
          <w:sz w:val="20"/>
          <w:szCs w:val="20"/>
          <w:u w:val="single"/>
        </w:rPr>
        <w:t>Information</w:t>
      </w:r>
      <w:r w:rsidR="0005302A" w:rsidRPr="00074879">
        <w:rPr>
          <w:rFonts w:ascii="Century Gothic" w:eastAsia="Times New Roman" w:hAnsi="Century Gothic" w:cs="Times New Roman"/>
          <w:sz w:val="20"/>
          <w:szCs w:val="20"/>
        </w:rPr>
        <w:t xml:space="preserve">:  </w:t>
      </w:r>
    </w:p>
    <w:p w14:paraId="65ED5E90" w14:textId="087F8007" w:rsidR="00672C78" w:rsidRPr="00672C78" w:rsidRDefault="00A979C9" w:rsidP="00672C78">
      <w:pPr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Prior to the classroom observation, both the instructor and </w:t>
      </w:r>
      <w:r w:rsidR="002456C4">
        <w:rPr>
          <w:rFonts w:ascii="Century Gothic" w:eastAsia="Times New Roman" w:hAnsi="Century Gothic" w:cs="Times New Roman"/>
          <w:sz w:val="20"/>
          <w:szCs w:val="20"/>
        </w:rPr>
        <w:t>evaluator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should review the most recent peer review. The instructor should fill out (a) and (b) belo</w:t>
      </w:r>
      <w:r w:rsidR="002456C4">
        <w:rPr>
          <w:rFonts w:ascii="Century Gothic" w:eastAsia="Times New Roman" w:hAnsi="Century Gothic" w:cs="Times New Roman"/>
          <w:sz w:val="20"/>
          <w:szCs w:val="20"/>
        </w:rPr>
        <w:t>w and provide it to the evaluator</w:t>
      </w:r>
      <w:r w:rsidR="005C364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89643B">
        <w:rPr>
          <w:rFonts w:ascii="Century Gothic" w:eastAsia="Times New Roman" w:hAnsi="Century Gothic" w:cs="Times New Roman"/>
          <w:sz w:val="20"/>
          <w:szCs w:val="20"/>
        </w:rPr>
        <w:t xml:space="preserve">prior to </w:t>
      </w:r>
      <w:r w:rsidR="005C3643">
        <w:rPr>
          <w:rFonts w:ascii="Century Gothic" w:eastAsia="Times New Roman" w:hAnsi="Century Gothic" w:cs="Times New Roman"/>
          <w:sz w:val="20"/>
          <w:szCs w:val="20"/>
        </w:rPr>
        <w:t xml:space="preserve">the </w:t>
      </w:r>
      <w:r w:rsidR="0089643B">
        <w:rPr>
          <w:rFonts w:ascii="Century Gothic" w:eastAsia="Times New Roman" w:hAnsi="Century Gothic" w:cs="Times New Roman"/>
          <w:sz w:val="20"/>
          <w:szCs w:val="20"/>
        </w:rPr>
        <w:t>classroom observation</w:t>
      </w:r>
      <w:r w:rsidR="005C3643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04C08BD5" w14:textId="2C3ED6E6" w:rsidR="0005302A" w:rsidRPr="003B5A60" w:rsidRDefault="0005302A" w:rsidP="00672C78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b/>
          <w:sz w:val="20"/>
          <w:szCs w:val="20"/>
        </w:rPr>
      </w:pPr>
      <w:r w:rsidRPr="003B5A60">
        <w:rPr>
          <w:rFonts w:ascii="Century Gothic" w:eastAsia="Times New Roman" w:hAnsi="Century Gothic" w:cs="Times New Roman"/>
          <w:b/>
          <w:sz w:val="20"/>
          <w:szCs w:val="20"/>
        </w:rPr>
        <w:t xml:space="preserve">Developmental </w:t>
      </w:r>
      <w:r w:rsidR="0089643B">
        <w:rPr>
          <w:rFonts w:ascii="Century Gothic" w:eastAsia="Times New Roman" w:hAnsi="Century Gothic" w:cs="Times New Roman"/>
          <w:b/>
          <w:sz w:val="20"/>
          <w:szCs w:val="20"/>
        </w:rPr>
        <w:t>activities</w:t>
      </w:r>
      <w:r w:rsidRPr="003B5A60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="008600CE">
        <w:rPr>
          <w:rFonts w:ascii="Century Gothic" w:eastAsia="Times New Roman" w:hAnsi="Century Gothic" w:cs="Times New Roman"/>
          <w:b/>
          <w:sz w:val="20"/>
          <w:szCs w:val="20"/>
        </w:rPr>
        <w:t xml:space="preserve">since last review </w:t>
      </w:r>
      <w:r w:rsidR="00A849DA">
        <w:rPr>
          <w:rFonts w:ascii="Century Gothic" w:eastAsia="Times New Roman" w:hAnsi="Century Gothic" w:cs="Times New Roman"/>
          <w:b/>
          <w:sz w:val="20"/>
          <w:szCs w:val="20"/>
        </w:rPr>
        <w:t>(e.g., attended TEP workshop, conducted midterm evaluation of teaching, solicit</w:t>
      </w:r>
      <w:r w:rsidR="008C6550">
        <w:rPr>
          <w:rFonts w:ascii="Century Gothic" w:eastAsia="Times New Roman" w:hAnsi="Century Gothic" w:cs="Times New Roman"/>
          <w:b/>
          <w:sz w:val="20"/>
          <w:szCs w:val="20"/>
        </w:rPr>
        <w:t>ed</w:t>
      </w:r>
      <w:r w:rsidR="00A849DA">
        <w:rPr>
          <w:rFonts w:ascii="Century Gothic" w:eastAsia="Times New Roman" w:hAnsi="Century Gothic" w:cs="Times New Roman"/>
          <w:b/>
          <w:sz w:val="20"/>
          <w:szCs w:val="20"/>
        </w:rPr>
        <w:t xml:space="preserve"> developmental peer review, </w:t>
      </w:r>
      <w:r w:rsidR="0024030B">
        <w:rPr>
          <w:rFonts w:ascii="Century Gothic" w:eastAsia="Times New Roman" w:hAnsi="Century Gothic" w:cs="Times New Roman"/>
          <w:b/>
          <w:sz w:val="20"/>
          <w:szCs w:val="20"/>
        </w:rPr>
        <w:t>mad</w:t>
      </w:r>
      <w:r w:rsidR="0076708A">
        <w:rPr>
          <w:rFonts w:ascii="Century Gothic" w:eastAsia="Times New Roman" w:hAnsi="Century Gothic" w:cs="Times New Roman"/>
          <w:b/>
          <w:sz w:val="20"/>
          <w:szCs w:val="20"/>
        </w:rPr>
        <w:t>e</w:t>
      </w:r>
      <w:r w:rsidR="0024030B">
        <w:rPr>
          <w:rFonts w:ascii="Century Gothic" w:eastAsia="Times New Roman" w:hAnsi="Century Gothic" w:cs="Times New Roman"/>
          <w:b/>
          <w:sz w:val="20"/>
          <w:szCs w:val="20"/>
        </w:rPr>
        <w:t xml:space="preserve"> specific changes in response to previous review (list examples), </w:t>
      </w:r>
      <w:r w:rsidR="00A849DA">
        <w:rPr>
          <w:rFonts w:ascii="Century Gothic" w:eastAsia="Times New Roman" w:hAnsi="Century Gothic" w:cs="Times New Roman"/>
          <w:b/>
          <w:sz w:val="20"/>
          <w:szCs w:val="20"/>
        </w:rPr>
        <w:t>etc</w:t>
      </w:r>
      <w:r w:rsidR="007A585D">
        <w:rPr>
          <w:rFonts w:ascii="Century Gothic" w:eastAsia="Times New Roman" w:hAnsi="Century Gothic" w:cs="Times New Roman"/>
          <w:b/>
          <w:sz w:val="20"/>
          <w:szCs w:val="20"/>
        </w:rPr>
        <w:t>.</w:t>
      </w:r>
      <w:r w:rsidR="00A849DA">
        <w:rPr>
          <w:rFonts w:ascii="Century Gothic" w:eastAsia="Times New Roman" w:hAnsi="Century Gothic" w:cs="Times New Roman"/>
          <w:b/>
          <w:sz w:val="20"/>
          <w:szCs w:val="20"/>
        </w:rPr>
        <w:t>):</w:t>
      </w:r>
    </w:p>
    <w:p w14:paraId="69C1245F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19D40FB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3A2B6D8" w14:textId="77777777" w:rsidR="006D5587" w:rsidRDefault="006D5587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8D2A94F" w14:textId="0B4F762C" w:rsidR="0005302A" w:rsidRPr="00672C78" w:rsidRDefault="00A979C9" w:rsidP="00672C78">
      <w:pPr>
        <w:pStyle w:val="ListParagraph"/>
        <w:numPr>
          <w:ilvl w:val="0"/>
          <w:numId w:val="1"/>
        </w:numPr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Specific a</w:t>
      </w:r>
      <w:r w:rsidR="008600CE" w:rsidRPr="00672C78">
        <w:rPr>
          <w:rFonts w:ascii="Century Gothic" w:eastAsia="Times New Roman" w:hAnsi="Century Gothic" w:cs="Times New Roman"/>
          <w:b/>
          <w:sz w:val="20"/>
          <w:szCs w:val="20"/>
        </w:rPr>
        <w:t xml:space="preserve">reas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of focus for feedback during current</w:t>
      </w:r>
      <w:r w:rsidR="008600CE" w:rsidRPr="00672C78">
        <w:rPr>
          <w:rFonts w:ascii="Century Gothic" w:eastAsia="Times New Roman" w:hAnsi="Century Gothic" w:cs="Times New Roman"/>
          <w:b/>
          <w:sz w:val="20"/>
          <w:szCs w:val="20"/>
        </w:rPr>
        <w:t xml:space="preserve"> review</w:t>
      </w:r>
      <w:r w:rsidR="003B5A60" w:rsidRPr="00672C78">
        <w:rPr>
          <w:rFonts w:ascii="Century Gothic" w:eastAsia="Times New Roman" w:hAnsi="Century Gothic" w:cs="Times New Roman"/>
          <w:b/>
          <w:sz w:val="20"/>
          <w:szCs w:val="20"/>
        </w:rPr>
        <w:t>:</w:t>
      </w:r>
    </w:p>
    <w:p w14:paraId="44B62A85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FBBE4FA" w14:textId="77777777" w:rsidR="006D5587" w:rsidRDefault="006D5587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8920131" w14:textId="77777777" w:rsidR="005C3643" w:rsidRDefault="005C3643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1C6FD1E" w14:textId="4EABB007" w:rsidR="007A585D" w:rsidRP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  <w:u w:val="single"/>
        </w:rPr>
      </w:pPr>
      <w:r w:rsidRPr="00A979C9">
        <w:rPr>
          <w:rFonts w:ascii="Century Gothic" w:eastAsia="Times New Roman" w:hAnsi="Century Gothic" w:cs="Times New Roman"/>
          <w:sz w:val="20"/>
          <w:szCs w:val="20"/>
          <w:u w:val="single"/>
        </w:rPr>
        <w:t>Evaluation:</w:t>
      </w:r>
    </w:p>
    <w:p w14:paraId="160542F0" w14:textId="37C5DC05" w:rsidR="0005302A" w:rsidRPr="006D5587" w:rsidRDefault="0005302A" w:rsidP="0005302A">
      <w:pPr>
        <w:rPr>
          <w:rFonts w:ascii="Century Gothic" w:eastAsia="Times New Roman" w:hAnsi="Century Gothic" w:cs="Times New Roman"/>
          <w:b/>
          <w:sz w:val="20"/>
          <w:szCs w:val="20"/>
        </w:rPr>
      </w:pPr>
      <w:r w:rsidRPr="0005302A">
        <w:rPr>
          <w:rFonts w:ascii="Century Gothic" w:eastAsia="Times New Roman" w:hAnsi="Century Gothic" w:cs="Times New Roman"/>
          <w:b/>
          <w:sz w:val="20"/>
          <w:szCs w:val="20"/>
        </w:rPr>
        <w:t>Successful</w:t>
      </w:r>
      <w:r w:rsidR="00FF4FD9">
        <w:rPr>
          <w:rFonts w:ascii="MS Mincho" w:eastAsia="MS Mincho" w:hAnsi="MS Mincho" w:cs="MS Mincho"/>
          <w:b/>
          <w:sz w:val="20"/>
          <w:szCs w:val="20"/>
        </w:rPr>
        <w:t xml:space="preserve"> </w:t>
      </w:r>
      <w:r w:rsidR="003B5A60">
        <w:rPr>
          <w:rFonts w:ascii="Century Gothic" w:eastAsia="Times New Roman" w:hAnsi="Century Gothic" w:cs="Times New Roman"/>
          <w:b/>
          <w:sz w:val="20"/>
          <w:szCs w:val="20"/>
        </w:rPr>
        <w:t>Elements:</w:t>
      </w:r>
    </w:p>
    <w:p w14:paraId="62E5B0E0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0BF6A5A" w14:textId="079E1626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Content</w:t>
      </w:r>
      <w:r w:rsidR="00FF4FD9">
        <w:rPr>
          <w:rFonts w:ascii="MS Mincho" w:eastAsia="MS Mincho" w:hAnsi="MS Mincho" w:cs="MS Mincho"/>
          <w:sz w:val="20"/>
          <w:szCs w:val="20"/>
          <w:u w:val="single"/>
        </w:rPr>
        <w:t xml:space="preserve"> </w:t>
      </w: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Mastery</w:t>
      </w:r>
      <w:r w:rsidRPr="0005302A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0416D9" w:rsidRPr="000416D9">
        <w:rPr>
          <w:rFonts w:ascii="Century Gothic" w:eastAsia="Times New Roman" w:hAnsi="Century Gothic" w:cs="Times New Roman"/>
          <w:i/>
          <w:sz w:val="20"/>
          <w:szCs w:val="20"/>
        </w:rPr>
        <w:t>(</w:t>
      </w:r>
      <w:r w:rsidR="000416D9" w:rsidRPr="000416D9">
        <w:rPr>
          <w:i/>
          <w:sz w:val="18"/>
          <w:szCs w:val="18"/>
        </w:rPr>
        <w:t>e.g</w:t>
      </w:r>
      <w:r w:rsidR="000416D9">
        <w:rPr>
          <w:i/>
          <w:sz w:val="18"/>
          <w:szCs w:val="18"/>
        </w:rPr>
        <w:t>.</w:t>
      </w:r>
      <w:r w:rsidR="000416D9" w:rsidRPr="000416D9">
        <w:rPr>
          <w:i/>
          <w:sz w:val="18"/>
          <w:szCs w:val="18"/>
        </w:rPr>
        <w:t>,</w:t>
      </w:r>
      <w:r w:rsidR="000416D9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="000416D9" w:rsidRPr="000416D9">
        <w:rPr>
          <w:rFonts w:ascii="Century Gothic" w:eastAsia="Times New Roman" w:hAnsi="Century Gothic" w:cs="Times New Roman"/>
          <w:i/>
          <w:sz w:val="20"/>
          <w:szCs w:val="20"/>
        </w:rPr>
        <w:t>I</w:t>
      </w:r>
      <w:r w:rsidR="000416D9">
        <w:rPr>
          <w:i/>
          <w:sz w:val="18"/>
          <w:szCs w:val="18"/>
        </w:rPr>
        <w:t>nstructor command of subject; M</w:t>
      </w:r>
      <w:r w:rsidR="000416D9" w:rsidRPr="00352783">
        <w:rPr>
          <w:i/>
          <w:sz w:val="18"/>
          <w:szCs w:val="18"/>
        </w:rPr>
        <w:t>ai</w:t>
      </w:r>
      <w:r w:rsidR="000416D9">
        <w:rPr>
          <w:i/>
          <w:sz w:val="18"/>
          <w:szCs w:val="18"/>
        </w:rPr>
        <w:t xml:space="preserve">n ideas are clear and specific; </w:t>
      </w:r>
      <w:r w:rsidR="000416D9" w:rsidRPr="00352783">
        <w:rPr>
          <w:i/>
          <w:sz w:val="18"/>
          <w:szCs w:val="18"/>
        </w:rPr>
        <w:t>Sufficient va</w:t>
      </w:r>
      <w:r w:rsidR="000416D9">
        <w:rPr>
          <w:i/>
          <w:sz w:val="18"/>
          <w:szCs w:val="18"/>
        </w:rPr>
        <w:t xml:space="preserve">riety in supporting information; </w:t>
      </w:r>
      <w:r w:rsidR="00B86AAE">
        <w:rPr>
          <w:i/>
          <w:sz w:val="18"/>
          <w:szCs w:val="18"/>
        </w:rPr>
        <w:t>Main ideas a</w:t>
      </w:r>
      <w:r w:rsidR="00C12188">
        <w:rPr>
          <w:i/>
          <w:sz w:val="18"/>
          <w:szCs w:val="18"/>
        </w:rPr>
        <w:t>re relevant and current</w:t>
      </w:r>
      <w:r w:rsidR="000416D9">
        <w:rPr>
          <w:i/>
          <w:sz w:val="18"/>
          <w:szCs w:val="18"/>
        </w:rPr>
        <w:t xml:space="preserve">; Use of real world </w:t>
      </w:r>
      <w:r w:rsidR="00433604">
        <w:rPr>
          <w:i/>
          <w:sz w:val="18"/>
          <w:szCs w:val="18"/>
        </w:rPr>
        <w:t xml:space="preserve">and illustrative </w:t>
      </w:r>
      <w:r w:rsidR="000416D9">
        <w:rPr>
          <w:i/>
          <w:sz w:val="18"/>
          <w:szCs w:val="18"/>
        </w:rPr>
        <w:t>examples</w:t>
      </w:r>
      <w:r w:rsidR="006955C2">
        <w:rPr>
          <w:i/>
          <w:sz w:val="18"/>
          <w:szCs w:val="18"/>
        </w:rPr>
        <w:t>; Rigor of material appropriate for level of course</w:t>
      </w:r>
      <w:r w:rsidR="000416D9">
        <w:rPr>
          <w:i/>
          <w:sz w:val="18"/>
          <w:szCs w:val="18"/>
        </w:rPr>
        <w:t>)</w:t>
      </w:r>
    </w:p>
    <w:p w14:paraId="6A5FC487" w14:textId="77777777" w:rsidR="0005302A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65284F7" w14:textId="77777777" w:rsidR="004B2B23" w:rsidRDefault="004B2B23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B7357A6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2F63287" w14:textId="77777777" w:rsidR="00A979C9" w:rsidRPr="0007487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6B2F6BE" w14:textId="4607DF81" w:rsidR="000416D9" w:rsidRDefault="0005302A" w:rsidP="000416D9">
      <w:pPr>
        <w:rPr>
          <w:i/>
          <w:sz w:val="18"/>
          <w:szCs w:val="18"/>
        </w:rPr>
      </w:pP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Teaching</w:t>
      </w:r>
      <w:r w:rsidR="00FF4FD9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 </w:t>
      </w: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Methods </w:t>
      </w:r>
      <w:r w:rsidR="0098592C"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and Materials</w:t>
      </w:r>
      <w:r w:rsidR="000416D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0416D9" w:rsidRPr="000416D9">
        <w:rPr>
          <w:rFonts w:ascii="Century Gothic" w:eastAsia="Times New Roman" w:hAnsi="Century Gothic" w:cs="Times New Roman"/>
          <w:i/>
          <w:sz w:val="20"/>
          <w:szCs w:val="20"/>
        </w:rPr>
        <w:t>(</w:t>
      </w:r>
      <w:r w:rsidR="000416D9" w:rsidRPr="000416D9">
        <w:rPr>
          <w:i/>
          <w:sz w:val="18"/>
          <w:szCs w:val="18"/>
        </w:rPr>
        <w:t>e.g</w:t>
      </w:r>
      <w:r w:rsidR="000416D9">
        <w:rPr>
          <w:i/>
          <w:sz w:val="18"/>
          <w:szCs w:val="18"/>
        </w:rPr>
        <w:t>.</w:t>
      </w:r>
      <w:r w:rsidR="000416D9" w:rsidRPr="000416D9">
        <w:rPr>
          <w:i/>
          <w:sz w:val="18"/>
          <w:szCs w:val="18"/>
        </w:rPr>
        <w:t>,</w:t>
      </w:r>
      <w:r w:rsidR="000416D9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="000416D9" w:rsidRPr="00352783">
        <w:rPr>
          <w:i/>
          <w:sz w:val="18"/>
          <w:szCs w:val="18"/>
        </w:rPr>
        <w:t>Overheads/chalkboard c</w:t>
      </w:r>
      <w:r w:rsidR="000416D9">
        <w:rPr>
          <w:i/>
          <w:sz w:val="18"/>
          <w:szCs w:val="18"/>
        </w:rPr>
        <w:t xml:space="preserve">ontent clear &amp; well organized; </w:t>
      </w:r>
      <w:r w:rsidR="000416D9" w:rsidRPr="00352783">
        <w:rPr>
          <w:i/>
          <w:sz w:val="18"/>
          <w:szCs w:val="18"/>
        </w:rPr>
        <w:t>Visu</w:t>
      </w:r>
      <w:r w:rsidR="000416D9">
        <w:rPr>
          <w:i/>
          <w:sz w:val="18"/>
          <w:szCs w:val="18"/>
        </w:rPr>
        <w:t xml:space="preserve">al aids can be easily read; </w:t>
      </w:r>
      <w:r w:rsidR="000416D9" w:rsidRPr="00352783">
        <w:rPr>
          <w:i/>
          <w:sz w:val="18"/>
          <w:szCs w:val="18"/>
        </w:rPr>
        <w:t>Instruct</w:t>
      </w:r>
      <w:r w:rsidR="000416D9">
        <w:rPr>
          <w:i/>
          <w:sz w:val="18"/>
          <w:szCs w:val="18"/>
        </w:rPr>
        <w:t xml:space="preserve">or provided an outline/handouts; </w:t>
      </w:r>
      <w:r w:rsidR="00D60B45" w:rsidRPr="00D60B45">
        <w:rPr>
          <w:i/>
          <w:sz w:val="18"/>
          <w:szCs w:val="18"/>
        </w:rPr>
        <w:t>Introduction captured attention</w:t>
      </w:r>
      <w:r w:rsidR="00D8799D">
        <w:rPr>
          <w:i/>
          <w:sz w:val="18"/>
          <w:szCs w:val="18"/>
        </w:rPr>
        <w:t xml:space="preserve"> and outlined lecture</w:t>
      </w:r>
      <w:r w:rsidR="00D60B45" w:rsidRPr="00D60B45">
        <w:rPr>
          <w:i/>
          <w:sz w:val="18"/>
          <w:szCs w:val="18"/>
        </w:rPr>
        <w:t xml:space="preserve">; Effective transitions (clear w/summaries); Clear organizational plan; Volume sufficient to be heard; Concluded by summarizing main ideas; Rate of delivery was appropriate; Reviewed by connecting to previous classes; Previewed by connecting to future classes; </w:t>
      </w:r>
      <w:r w:rsidR="00D8799D">
        <w:rPr>
          <w:i/>
          <w:sz w:val="18"/>
          <w:szCs w:val="18"/>
        </w:rPr>
        <w:t>Confident &amp; enthusiastic</w:t>
      </w:r>
      <w:r w:rsidR="00B9315E">
        <w:rPr>
          <w:i/>
          <w:sz w:val="18"/>
          <w:szCs w:val="18"/>
        </w:rPr>
        <w:t>; Appropriate course materials</w:t>
      </w:r>
      <w:r w:rsidR="00D60B45" w:rsidRPr="00D60B45">
        <w:rPr>
          <w:i/>
          <w:sz w:val="18"/>
          <w:szCs w:val="18"/>
        </w:rPr>
        <w:t>)</w:t>
      </w:r>
    </w:p>
    <w:p w14:paraId="770353F8" w14:textId="22EF8E69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5B944A2" w14:textId="77777777" w:rsidR="0005302A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9FD39DD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2A19E6F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D480FA5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08D0895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D8EF53A" w14:textId="77777777" w:rsidR="00A979C9" w:rsidRPr="0007487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10EA754" w14:textId="66B4B822" w:rsidR="004B2B23" w:rsidRPr="00352783" w:rsidRDefault="0005302A" w:rsidP="004B2B23">
      <w:pPr>
        <w:rPr>
          <w:i/>
          <w:sz w:val="18"/>
          <w:szCs w:val="18"/>
        </w:rPr>
      </w:pP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Learning</w:t>
      </w:r>
      <w:r w:rsidR="00FF4FD9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 </w:t>
      </w: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Environment</w:t>
      </w:r>
      <w:r w:rsidRPr="0005302A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4B2B23" w:rsidRPr="000416D9">
        <w:rPr>
          <w:rFonts w:ascii="Century Gothic" w:eastAsia="Times New Roman" w:hAnsi="Century Gothic" w:cs="Times New Roman"/>
          <w:i/>
          <w:sz w:val="20"/>
          <w:szCs w:val="20"/>
        </w:rPr>
        <w:t>(</w:t>
      </w:r>
      <w:r w:rsidR="004B2B23" w:rsidRPr="000416D9">
        <w:rPr>
          <w:i/>
          <w:sz w:val="18"/>
          <w:szCs w:val="18"/>
        </w:rPr>
        <w:t>e.g</w:t>
      </w:r>
      <w:r w:rsidR="004B2B23">
        <w:rPr>
          <w:i/>
          <w:sz w:val="18"/>
          <w:szCs w:val="18"/>
        </w:rPr>
        <w:t>.</w:t>
      </w:r>
      <w:r w:rsidR="004B2B23" w:rsidRPr="000416D9">
        <w:rPr>
          <w:i/>
          <w:sz w:val="18"/>
          <w:szCs w:val="18"/>
        </w:rPr>
        <w:t>,</w:t>
      </w:r>
      <w:r w:rsidR="004B2B23">
        <w:rPr>
          <w:rFonts w:ascii="Century Gothic" w:eastAsia="Times New Roman" w:hAnsi="Century Gothic" w:cs="Times New Roman"/>
          <w:i/>
          <w:sz w:val="20"/>
          <w:szCs w:val="20"/>
        </w:rPr>
        <w:t xml:space="preserve"> </w:t>
      </w:r>
      <w:r w:rsidR="004B2B23" w:rsidRPr="00352783">
        <w:rPr>
          <w:i/>
          <w:sz w:val="18"/>
          <w:szCs w:val="18"/>
        </w:rPr>
        <w:t>In</w:t>
      </w:r>
      <w:r w:rsidR="004B2B23">
        <w:rPr>
          <w:i/>
          <w:sz w:val="18"/>
          <w:szCs w:val="18"/>
        </w:rPr>
        <w:t xml:space="preserve">structor engages students with questions at appropriate frequency and at different </w:t>
      </w:r>
      <w:r w:rsidR="004B2B23" w:rsidRPr="00352783">
        <w:rPr>
          <w:i/>
          <w:sz w:val="18"/>
          <w:szCs w:val="18"/>
        </w:rPr>
        <w:t>levels</w:t>
      </w:r>
      <w:r w:rsidR="004B2B23">
        <w:rPr>
          <w:i/>
          <w:sz w:val="18"/>
          <w:szCs w:val="18"/>
        </w:rPr>
        <w:t xml:space="preserve">; Sufficient wait time for responses; Students comfortable asking questions; </w:t>
      </w:r>
      <w:r w:rsidR="004B2B23" w:rsidRPr="00352783">
        <w:rPr>
          <w:i/>
          <w:sz w:val="18"/>
          <w:szCs w:val="18"/>
        </w:rPr>
        <w:t>Instr</w:t>
      </w:r>
      <w:r w:rsidR="004B2B23">
        <w:rPr>
          <w:i/>
          <w:sz w:val="18"/>
          <w:szCs w:val="18"/>
        </w:rPr>
        <w:t xml:space="preserve">uctor feedback was informative; </w:t>
      </w:r>
      <w:r w:rsidR="004B2B23" w:rsidRPr="00352783">
        <w:rPr>
          <w:i/>
          <w:sz w:val="18"/>
          <w:szCs w:val="18"/>
        </w:rPr>
        <w:t>Good rapport with students</w:t>
      </w:r>
      <w:r w:rsidR="004B2B23">
        <w:rPr>
          <w:i/>
          <w:sz w:val="18"/>
          <w:szCs w:val="18"/>
        </w:rPr>
        <w:t xml:space="preserve">; </w:t>
      </w:r>
      <w:r w:rsidR="00D8799D">
        <w:rPr>
          <w:i/>
          <w:sz w:val="18"/>
          <w:szCs w:val="18"/>
        </w:rPr>
        <w:t xml:space="preserve">Student engagement conducive to learning; </w:t>
      </w:r>
      <w:r w:rsidR="004B2B23">
        <w:rPr>
          <w:i/>
          <w:sz w:val="18"/>
          <w:szCs w:val="18"/>
        </w:rPr>
        <w:t>Respectful and inclusive classroom environment)</w:t>
      </w:r>
      <w:r w:rsidR="004B2B23" w:rsidRPr="00352783">
        <w:rPr>
          <w:i/>
          <w:sz w:val="18"/>
          <w:szCs w:val="18"/>
        </w:rPr>
        <w:tab/>
      </w:r>
      <w:r w:rsidR="004B2B23" w:rsidRPr="00352783">
        <w:rPr>
          <w:i/>
          <w:sz w:val="18"/>
          <w:szCs w:val="18"/>
        </w:rPr>
        <w:tab/>
      </w:r>
    </w:p>
    <w:p w14:paraId="3F8AD84A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C9855C4" w14:textId="77777777" w:rsidR="0005302A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B8CD1AA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454276C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B792AB5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2683EBE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23FB4CA" w14:textId="1BCCDC64" w:rsidR="0005302A" w:rsidRPr="006D5587" w:rsidRDefault="0005302A" w:rsidP="0005302A">
      <w:pPr>
        <w:rPr>
          <w:rFonts w:ascii="Century Gothic" w:eastAsia="Times New Roman" w:hAnsi="Century Gothic" w:cs="Times New Roman"/>
          <w:b/>
          <w:sz w:val="20"/>
          <w:szCs w:val="20"/>
        </w:rPr>
      </w:pPr>
      <w:r w:rsidRPr="006D5587">
        <w:rPr>
          <w:rFonts w:ascii="Century Gothic" w:eastAsia="Times New Roman" w:hAnsi="Century Gothic" w:cs="Times New Roman"/>
          <w:b/>
          <w:sz w:val="20"/>
          <w:szCs w:val="20"/>
        </w:rPr>
        <w:lastRenderedPageBreak/>
        <w:t>Areas</w:t>
      </w:r>
      <w:r w:rsidR="00FF4FD9">
        <w:rPr>
          <w:rFonts w:ascii="MS Mincho" w:eastAsia="MS Mincho" w:hAnsi="MS Mincho" w:cs="MS Mincho"/>
          <w:b/>
          <w:sz w:val="20"/>
          <w:szCs w:val="20"/>
        </w:rPr>
        <w:t xml:space="preserve"> </w:t>
      </w:r>
      <w:r w:rsidRPr="0005302A">
        <w:rPr>
          <w:rFonts w:ascii="Century Gothic" w:eastAsia="Times New Roman" w:hAnsi="Century Gothic" w:cs="Times New Roman"/>
          <w:b/>
          <w:sz w:val="20"/>
          <w:szCs w:val="20"/>
        </w:rPr>
        <w:t>to</w:t>
      </w:r>
      <w:r w:rsidR="00074879" w:rsidRPr="006D5587">
        <w:rPr>
          <w:rFonts w:ascii="Century Gothic" w:eastAsia="MS Mincho" w:hAnsi="Century Gothic" w:cs="MS Mincho"/>
          <w:b/>
          <w:sz w:val="20"/>
          <w:szCs w:val="20"/>
        </w:rPr>
        <w:t xml:space="preserve"> </w:t>
      </w:r>
      <w:r w:rsidRPr="0005302A">
        <w:rPr>
          <w:rFonts w:ascii="Century Gothic" w:eastAsia="Times New Roman" w:hAnsi="Century Gothic" w:cs="Times New Roman"/>
          <w:b/>
          <w:sz w:val="20"/>
          <w:szCs w:val="20"/>
        </w:rPr>
        <w:t>Refine</w:t>
      </w:r>
      <w:r w:rsidR="003B5A60">
        <w:rPr>
          <w:rFonts w:ascii="Century Gothic" w:eastAsia="Times New Roman" w:hAnsi="Century Gothic" w:cs="Times New Roman"/>
          <w:b/>
          <w:sz w:val="20"/>
          <w:szCs w:val="20"/>
        </w:rPr>
        <w:t>:</w:t>
      </w:r>
    </w:p>
    <w:p w14:paraId="21078BEA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98F6461" w14:textId="49D1AFF9" w:rsidR="0005302A" w:rsidRPr="007A585D" w:rsidRDefault="0005302A" w:rsidP="0005302A">
      <w:pPr>
        <w:rPr>
          <w:rFonts w:ascii="Century Gothic" w:eastAsia="Times New Roman" w:hAnsi="Century Gothic" w:cs="Times New Roman"/>
          <w:sz w:val="20"/>
          <w:szCs w:val="20"/>
          <w:u w:val="single"/>
        </w:rPr>
      </w:pP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Content</w:t>
      </w:r>
      <w:r w:rsidR="00FF4FD9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 </w:t>
      </w:r>
      <w:r w:rsidR="007A585D"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Mastery</w:t>
      </w:r>
    </w:p>
    <w:p w14:paraId="4D0AA4F2" w14:textId="77777777" w:rsidR="0005302A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A9298C6" w14:textId="77777777" w:rsidR="007A585D" w:rsidRDefault="007A585D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0627548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A9A161A" w14:textId="77777777" w:rsidR="007A585D" w:rsidRPr="00074879" w:rsidRDefault="007A585D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C66AB3C" w14:textId="78614616" w:rsidR="0005302A" w:rsidRPr="007A585D" w:rsidRDefault="0005302A" w:rsidP="0005302A">
      <w:pPr>
        <w:rPr>
          <w:rFonts w:ascii="Century Gothic" w:eastAsia="Times New Roman" w:hAnsi="Century Gothic" w:cs="Times New Roman"/>
          <w:sz w:val="20"/>
          <w:szCs w:val="20"/>
          <w:u w:val="single"/>
        </w:rPr>
      </w:pP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Teaching</w:t>
      </w:r>
      <w:r w:rsidR="00FF4FD9">
        <w:rPr>
          <w:rFonts w:ascii="MS Mincho" w:eastAsia="MS Mincho" w:hAnsi="MS Mincho" w:cs="MS Mincho"/>
          <w:sz w:val="20"/>
          <w:szCs w:val="20"/>
          <w:u w:val="single"/>
        </w:rPr>
        <w:t xml:space="preserve"> </w:t>
      </w: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Methods </w:t>
      </w:r>
      <w:r w:rsidR="0098592C"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and Materials</w:t>
      </w:r>
    </w:p>
    <w:p w14:paraId="79C3F609" w14:textId="77777777" w:rsidR="0005302A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C3A2260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D4580D5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44EB56A" w14:textId="77777777" w:rsidR="007A585D" w:rsidRDefault="007A585D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4FBA1BF" w14:textId="77777777" w:rsidR="007A585D" w:rsidRPr="00074879" w:rsidRDefault="007A585D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C952D13" w14:textId="4F1121AD" w:rsidR="00074879" w:rsidRPr="007A585D" w:rsidRDefault="0005302A" w:rsidP="0005302A">
      <w:pPr>
        <w:rPr>
          <w:rFonts w:ascii="Century Gothic" w:eastAsia="Times New Roman" w:hAnsi="Century Gothic" w:cs="Times New Roman"/>
          <w:sz w:val="20"/>
          <w:szCs w:val="20"/>
          <w:u w:val="single"/>
        </w:rPr>
      </w:pP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>Learning</w:t>
      </w:r>
      <w:r w:rsidR="00FF4FD9">
        <w:rPr>
          <w:rFonts w:ascii="MS Mincho" w:eastAsia="MS Mincho" w:hAnsi="MS Mincho" w:cs="MS Mincho"/>
          <w:sz w:val="20"/>
          <w:szCs w:val="20"/>
          <w:u w:val="single"/>
        </w:rPr>
        <w:t xml:space="preserve"> </w:t>
      </w:r>
      <w:r w:rsidRPr="007A585D">
        <w:rPr>
          <w:rFonts w:ascii="Century Gothic" w:eastAsia="Times New Roman" w:hAnsi="Century Gothic" w:cs="Times New Roman"/>
          <w:sz w:val="20"/>
          <w:szCs w:val="20"/>
          <w:u w:val="single"/>
        </w:rPr>
        <w:t xml:space="preserve">Environment </w:t>
      </w:r>
    </w:p>
    <w:p w14:paraId="1BC77C82" w14:textId="77777777" w:rsidR="00074879" w:rsidRDefault="0007487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F003BE7" w14:textId="77777777" w:rsidR="00074879" w:rsidRDefault="0007487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706DAFE" w14:textId="77777777" w:rsidR="00074879" w:rsidRDefault="0007487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478F09B" w14:textId="77777777" w:rsidR="007A585D" w:rsidRDefault="007A585D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B80C7D9" w14:textId="77777777" w:rsidR="00475403" w:rsidRDefault="00475403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67FC014" w14:textId="77777777" w:rsidR="00475403" w:rsidRDefault="00475403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DF8767E" w14:textId="77777777" w:rsidR="00475403" w:rsidRDefault="00475403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85DF0F4" w14:textId="7F3F957E" w:rsidR="0005302A" w:rsidRPr="003B5A60" w:rsidRDefault="008600CE" w:rsidP="0005302A">
      <w:pPr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Overall </w:t>
      </w:r>
      <w:r w:rsidR="0005302A" w:rsidRPr="0005302A">
        <w:rPr>
          <w:rFonts w:ascii="Century Gothic" w:eastAsia="Times New Roman" w:hAnsi="Century Gothic" w:cs="Times New Roman"/>
          <w:b/>
          <w:sz w:val="20"/>
          <w:szCs w:val="20"/>
        </w:rPr>
        <w:t xml:space="preserve">Comments 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and </w:t>
      </w:r>
      <w:r w:rsidR="0005302A" w:rsidRPr="0005302A">
        <w:rPr>
          <w:rFonts w:ascii="Century Gothic" w:eastAsia="Times New Roman" w:hAnsi="Century Gothic" w:cs="Times New Roman"/>
          <w:b/>
          <w:sz w:val="20"/>
          <w:szCs w:val="20"/>
        </w:rPr>
        <w:t>Recommendations</w:t>
      </w:r>
      <w:r w:rsidR="00FF4FD9">
        <w:rPr>
          <w:rFonts w:ascii="MS Mincho" w:eastAsia="MS Mincho" w:hAnsi="MS Mincho" w:cs="MS Mincho"/>
          <w:b/>
          <w:sz w:val="20"/>
          <w:szCs w:val="20"/>
        </w:rPr>
        <w:t xml:space="preserve"> </w:t>
      </w:r>
      <w:r w:rsidR="0005302A" w:rsidRPr="0005302A">
        <w:rPr>
          <w:rFonts w:ascii="Century Gothic" w:eastAsia="Times New Roman" w:hAnsi="Century Gothic" w:cs="Times New Roman"/>
          <w:b/>
          <w:sz w:val="20"/>
          <w:szCs w:val="20"/>
        </w:rPr>
        <w:t>for</w:t>
      </w:r>
      <w:r w:rsidR="00FF4FD9"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="003B5A60">
        <w:rPr>
          <w:rFonts w:ascii="Century Gothic" w:eastAsia="Times New Roman" w:hAnsi="Century Gothic" w:cs="Times New Roman"/>
          <w:b/>
          <w:sz w:val="20"/>
          <w:szCs w:val="20"/>
        </w:rPr>
        <w:t>Improvement:</w:t>
      </w:r>
    </w:p>
    <w:p w14:paraId="06F18BF3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B928B71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FFC67A9" w14:textId="77777777" w:rsidR="0005302A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57DAFEBC" w14:textId="77777777" w:rsidR="004B2B23" w:rsidRDefault="004B2B23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76B49AB" w14:textId="77777777" w:rsidR="004B2B23" w:rsidRDefault="004B2B23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9F5D0A8" w14:textId="77777777" w:rsidR="004B2B23" w:rsidRPr="00074879" w:rsidRDefault="004B2B23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3DC02EC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2A68C07F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FAD9AC9" w14:textId="77777777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6E6C61EA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EF535A2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01769C9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0D420702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9139A0A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400941F5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E34230E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71319BC3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7317337" w14:textId="77777777" w:rsidR="00A979C9" w:rsidRDefault="00A979C9" w:rsidP="0005302A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1217D1E9" w14:textId="20EA3614" w:rsidR="0005302A" w:rsidRPr="00074879" w:rsidRDefault="0005302A" w:rsidP="0005302A">
      <w:pPr>
        <w:rPr>
          <w:rFonts w:ascii="Century Gothic" w:eastAsia="Times New Roman" w:hAnsi="Century Gothic" w:cs="Times New Roman"/>
          <w:sz w:val="20"/>
          <w:szCs w:val="20"/>
        </w:rPr>
      </w:pPr>
      <w:r w:rsidRPr="0005302A">
        <w:rPr>
          <w:rFonts w:ascii="Century Gothic" w:eastAsia="Times New Roman" w:hAnsi="Century Gothic" w:cs="Times New Roman"/>
          <w:sz w:val="20"/>
          <w:szCs w:val="20"/>
        </w:rPr>
        <w:t>Signed</w:t>
      </w:r>
      <w:r w:rsidR="00FF4FD9">
        <w:rPr>
          <w:rFonts w:ascii="MS Mincho" w:eastAsia="MS Mincho" w:hAnsi="MS Mincho" w:cs="MS Mincho"/>
          <w:sz w:val="20"/>
          <w:szCs w:val="20"/>
        </w:rPr>
        <w:t xml:space="preserve"> </w:t>
      </w:r>
      <w:r w:rsidRPr="0005302A">
        <w:rPr>
          <w:rFonts w:ascii="Century Gothic" w:eastAsia="Times New Roman" w:hAnsi="Century Gothic" w:cs="Times New Roman"/>
          <w:sz w:val="20"/>
          <w:szCs w:val="20"/>
        </w:rPr>
        <w:t xml:space="preserve">by: </w:t>
      </w:r>
      <w:r w:rsidRPr="00074879">
        <w:rPr>
          <w:rFonts w:ascii="Century Gothic" w:eastAsia="Times New Roman" w:hAnsi="Century Gothic" w:cs="Times New Roman"/>
          <w:sz w:val="20"/>
          <w:szCs w:val="20"/>
        </w:rPr>
        <w:tab/>
      </w:r>
      <w:r w:rsidRPr="0005302A">
        <w:rPr>
          <w:rFonts w:ascii="Century Gothic" w:eastAsia="Times New Roman" w:hAnsi="Century Gothic" w:cs="Times New Roman"/>
          <w:sz w:val="20"/>
          <w:szCs w:val="20"/>
        </w:rPr>
        <w:t>_________________________</w:t>
      </w:r>
      <w:r w:rsidRPr="00074879">
        <w:rPr>
          <w:rFonts w:ascii="Century Gothic" w:eastAsia="Times New Roman" w:hAnsi="Century Gothic" w:cs="Times New Roman"/>
          <w:sz w:val="20"/>
          <w:szCs w:val="20"/>
        </w:rPr>
        <w:t>__</w:t>
      </w:r>
      <w:r w:rsidRPr="00074879">
        <w:rPr>
          <w:rFonts w:ascii="Century Gothic" w:eastAsia="Times New Roman" w:hAnsi="Century Gothic" w:cs="Times New Roman"/>
          <w:sz w:val="20"/>
          <w:szCs w:val="20"/>
        </w:rPr>
        <w:tab/>
      </w:r>
      <w:r w:rsidRPr="00074879">
        <w:rPr>
          <w:rFonts w:ascii="Century Gothic" w:eastAsia="Times New Roman" w:hAnsi="Century Gothic" w:cs="Times New Roman"/>
          <w:sz w:val="20"/>
          <w:szCs w:val="20"/>
        </w:rPr>
        <w:tab/>
      </w:r>
      <w:r w:rsidRPr="00074879">
        <w:rPr>
          <w:rFonts w:ascii="Century Gothic" w:eastAsia="Times New Roman" w:hAnsi="Century Gothic" w:cs="Times New Roman"/>
          <w:sz w:val="20"/>
          <w:szCs w:val="20"/>
        </w:rPr>
        <w:tab/>
        <w:t>______________</w:t>
      </w:r>
    </w:p>
    <w:p w14:paraId="36DC96A9" w14:textId="51308D81" w:rsidR="0005302A" w:rsidRPr="00074879" w:rsidRDefault="0005302A" w:rsidP="0005302A">
      <w:pPr>
        <w:ind w:left="720" w:firstLine="720"/>
        <w:rPr>
          <w:rFonts w:ascii="Century Gothic" w:eastAsia="Times New Roman" w:hAnsi="Century Gothic" w:cs="Times New Roman"/>
          <w:sz w:val="20"/>
          <w:szCs w:val="20"/>
        </w:rPr>
      </w:pPr>
      <w:r w:rsidRPr="0005302A">
        <w:rPr>
          <w:rFonts w:ascii="Century Gothic" w:eastAsia="Times New Roman" w:hAnsi="Century Gothic" w:cs="Times New Roman"/>
          <w:sz w:val="20"/>
          <w:szCs w:val="20"/>
        </w:rPr>
        <w:t>Faculty</w:t>
      </w:r>
      <w:r w:rsidR="00FF4FD9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00A979C9">
        <w:rPr>
          <w:rFonts w:ascii="Century Gothic" w:eastAsia="Times New Roman" w:hAnsi="Century Gothic" w:cs="Times New Roman"/>
          <w:sz w:val="20"/>
          <w:szCs w:val="20"/>
        </w:rPr>
        <w:t>Member (Instructor)</w:t>
      </w:r>
      <w:r w:rsidR="00A0662E">
        <w:rPr>
          <w:rFonts w:ascii="Century Gothic" w:eastAsia="Times New Roman" w:hAnsi="Century Gothic" w:cs="Times New Roman"/>
          <w:sz w:val="20"/>
          <w:szCs w:val="20"/>
        </w:rPr>
        <w:tab/>
      </w:r>
      <w:r w:rsidR="00A0662E">
        <w:rPr>
          <w:rFonts w:ascii="Century Gothic" w:eastAsia="Times New Roman" w:hAnsi="Century Gothic" w:cs="Times New Roman"/>
          <w:sz w:val="20"/>
          <w:szCs w:val="20"/>
        </w:rPr>
        <w:tab/>
      </w:r>
      <w:r w:rsidR="00A0662E">
        <w:rPr>
          <w:rFonts w:ascii="Century Gothic" w:eastAsia="Times New Roman" w:hAnsi="Century Gothic" w:cs="Times New Roman"/>
          <w:sz w:val="20"/>
          <w:szCs w:val="20"/>
        </w:rPr>
        <w:tab/>
      </w:r>
      <w:r w:rsidRPr="00074879">
        <w:rPr>
          <w:rFonts w:ascii="Century Gothic" w:eastAsia="Times New Roman" w:hAnsi="Century Gothic" w:cs="Times New Roman"/>
          <w:sz w:val="20"/>
          <w:szCs w:val="20"/>
        </w:rPr>
        <w:t>Date</w:t>
      </w:r>
    </w:p>
    <w:p w14:paraId="478CA204" w14:textId="77777777" w:rsidR="0005302A" w:rsidRDefault="0005302A" w:rsidP="0005302A">
      <w:pPr>
        <w:ind w:left="720" w:firstLine="720"/>
        <w:rPr>
          <w:rFonts w:ascii="Century Gothic" w:eastAsia="Times New Roman" w:hAnsi="Century Gothic" w:cs="Times New Roman"/>
          <w:sz w:val="20"/>
          <w:szCs w:val="20"/>
        </w:rPr>
      </w:pPr>
    </w:p>
    <w:p w14:paraId="1E5F4976" w14:textId="77777777" w:rsidR="005C3643" w:rsidRPr="00074879" w:rsidRDefault="005C3643" w:rsidP="0005302A">
      <w:pPr>
        <w:ind w:left="720" w:firstLine="720"/>
        <w:rPr>
          <w:rFonts w:ascii="Century Gothic" w:eastAsia="Times New Roman" w:hAnsi="Century Gothic" w:cs="Times New Roman"/>
          <w:sz w:val="20"/>
          <w:szCs w:val="20"/>
        </w:rPr>
      </w:pPr>
    </w:p>
    <w:p w14:paraId="79305E5F" w14:textId="77777777" w:rsidR="0005302A" w:rsidRPr="00074879" w:rsidRDefault="0005302A" w:rsidP="0005302A">
      <w:pPr>
        <w:ind w:left="720" w:firstLine="720"/>
        <w:rPr>
          <w:rFonts w:ascii="Century Gothic" w:eastAsia="Times New Roman" w:hAnsi="Century Gothic" w:cs="Times New Roman"/>
          <w:sz w:val="20"/>
          <w:szCs w:val="20"/>
        </w:rPr>
      </w:pPr>
      <w:r w:rsidRPr="0005302A">
        <w:rPr>
          <w:rFonts w:ascii="Century Gothic" w:eastAsia="Times New Roman" w:hAnsi="Century Gothic" w:cs="Times New Roman"/>
          <w:sz w:val="20"/>
          <w:szCs w:val="20"/>
        </w:rPr>
        <w:t>_______</w:t>
      </w:r>
      <w:r w:rsidRPr="00074879">
        <w:rPr>
          <w:rFonts w:ascii="Century Gothic" w:eastAsia="Times New Roman" w:hAnsi="Century Gothic" w:cs="Times New Roman"/>
          <w:sz w:val="20"/>
          <w:szCs w:val="20"/>
        </w:rPr>
        <w:t>____________________</w:t>
      </w:r>
      <w:r w:rsidRPr="00074879">
        <w:rPr>
          <w:rFonts w:ascii="Century Gothic" w:eastAsia="Times New Roman" w:hAnsi="Century Gothic" w:cs="Times New Roman"/>
          <w:sz w:val="20"/>
          <w:szCs w:val="20"/>
        </w:rPr>
        <w:tab/>
      </w:r>
      <w:r w:rsidRPr="00074879">
        <w:rPr>
          <w:rFonts w:ascii="Century Gothic" w:eastAsia="Times New Roman" w:hAnsi="Century Gothic" w:cs="Times New Roman"/>
          <w:sz w:val="20"/>
          <w:szCs w:val="20"/>
        </w:rPr>
        <w:tab/>
      </w:r>
      <w:r w:rsidRPr="00074879">
        <w:rPr>
          <w:rFonts w:ascii="Century Gothic" w:eastAsia="Times New Roman" w:hAnsi="Century Gothic" w:cs="Times New Roman"/>
          <w:sz w:val="20"/>
          <w:szCs w:val="20"/>
        </w:rPr>
        <w:tab/>
        <w:t>______________</w:t>
      </w:r>
      <w:r w:rsidRPr="00074879">
        <w:rPr>
          <w:rFonts w:ascii="Century Gothic" w:eastAsia="Times New Roman" w:hAnsi="Century Gothic" w:cs="Times New Roman"/>
          <w:sz w:val="20"/>
          <w:szCs w:val="20"/>
        </w:rPr>
        <w:tab/>
      </w:r>
    </w:p>
    <w:p w14:paraId="4FA16A6E" w14:textId="60617B73" w:rsidR="0061048E" w:rsidRPr="00074879" w:rsidRDefault="0005302A" w:rsidP="004405EC">
      <w:pPr>
        <w:ind w:left="720" w:firstLine="720"/>
        <w:rPr>
          <w:rFonts w:ascii="Century Gothic" w:eastAsia="Times New Roman" w:hAnsi="Century Gothic" w:cs="Times New Roman"/>
          <w:sz w:val="20"/>
          <w:szCs w:val="20"/>
        </w:rPr>
      </w:pPr>
      <w:r w:rsidRPr="0005302A">
        <w:rPr>
          <w:rFonts w:ascii="Century Gothic" w:eastAsia="Times New Roman" w:hAnsi="Century Gothic" w:cs="Times New Roman"/>
          <w:sz w:val="20"/>
          <w:szCs w:val="20"/>
        </w:rPr>
        <w:t>Peer</w:t>
      </w:r>
      <w:r w:rsidR="00FF4FD9">
        <w:rPr>
          <w:rFonts w:ascii="MS Mincho" w:eastAsia="MS Mincho" w:hAnsi="MS Mincho" w:cs="MS Mincho"/>
          <w:sz w:val="20"/>
          <w:szCs w:val="20"/>
        </w:rPr>
        <w:t xml:space="preserve"> </w:t>
      </w:r>
      <w:r w:rsidRPr="0005302A">
        <w:rPr>
          <w:rFonts w:ascii="Century Gothic" w:eastAsia="Times New Roman" w:hAnsi="Century Gothic" w:cs="Times New Roman"/>
          <w:sz w:val="20"/>
          <w:szCs w:val="20"/>
        </w:rPr>
        <w:t xml:space="preserve">Evaluator </w:t>
      </w:r>
      <w:r w:rsidR="00A0662E">
        <w:rPr>
          <w:rFonts w:ascii="Century Gothic" w:eastAsia="Times New Roman" w:hAnsi="Century Gothic" w:cs="Times New Roman"/>
          <w:sz w:val="20"/>
          <w:szCs w:val="20"/>
        </w:rPr>
        <w:tab/>
      </w:r>
      <w:r w:rsidR="00A0662E">
        <w:rPr>
          <w:rFonts w:ascii="Century Gothic" w:eastAsia="Times New Roman" w:hAnsi="Century Gothic" w:cs="Times New Roman"/>
          <w:sz w:val="20"/>
          <w:szCs w:val="20"/>
        </w:rPr>
        <w:tab/>
      </w:r>
      <w:r w:rsidR="00A0662E">
        <w:rPr>
          <w:rFonts w:ascii="Century Gothic" w:eastAsia="Times New Roman" w:hAnsi="Century Gothic" w:cs="Times New Roman"/>
          <w:sz w:val="20"/>
          <w:szCs w:val="20"/>
        </w:rPr>
        <w:tab/>
      </w:r>
      <w:r w:rsidR="00A0662E">
        <w:rPr>
          <w:rFonts w:ascii="Century Gothic" w:eastAsia="Times New Roman" w:hAnsi="Century Gothic" w:cs="Times New Roman"/>
          <w:sz w:val="20"/>
          <w:szCs w:val="20"/>
        </w:rPr>
        <w:tab/>
      </w:r>
      <w:r w:rsidRPr="0005302A">
        <w:rPr>
          <w:rFonts w:ascii="Century Gothic" w:eastAsia="Times New Roman" w:hAnsi="Century Gothic" w:cs="Times New Roman"/>
          <w:sz w:val="20"/>
          <w:szCs w:val="20"/>
        </w:rPr>
        <w:t>Date</w:t>
      </w:r>
    </w:p>
    <w:sectPr w:rsidR="0061048E" w:rsidRPr="00074879" w:rsidSect="009054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B1AE8" w14:textId="77777777" w:rsidR="00C06947" w:rsidRDefault="00C06947" w:rsidP="0005302A">
      <w:r>
        <w:separator/>
      </w:r>
    </w:p>
  </w:endnote>
  <w:endnote w:type="continuationSeparator" w:id="0">
    <w:p w14:paraId="551B3AB5" w14:textId="77777777" w:rsidR="00C06947" w:rsidRDefault="00C06947" w:rsidP="0005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0DEE3" w14:textId="77777777" w:rsidR="00C06947" w:rsidRDefault="00C06947" w:rsidP="0005302A">
      <w:r>
        <w:separator/>
      </w:r>
    </w:p>
  </w:footnote>
  <w:footnote w:type="continuationSeparator" w:id="0">
    <w:p w14:paraId="499BA168" w14:textId="77777777" w:rsidR="00C06947" w:rsidRDefault="00C06947" w:rsidP="00053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2865F" w14:textId="77777777" w:rsidR="0005302A" w:rsidRDefault="000530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401F4" wp14:editId="2B7B96DA">
          <wp:simplePos x="0" y="0"/>
          <wp:positionH relativeFrom="column">
            <wp:posOffset>-1205865</wp:posOffset>
          </wp:positionH>
          <wp:positionV relativeFrom="paragraph">
            <wp:posOffset>-683260</wp:posOffset>
          </wp:positionV>
          <wp:extent cx="7772400" cy="1123315"/>
          <wp:effectExtent l="0" t="0" r="0" b="0"/>
          <wp:wrapSquare wrapText="bothSides"/>
          <wp:docPr id="4" name="Picture 3" descr="LCB-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CB-header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1233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B2315"/>
    <w:multiLevelType w:val="hybridMultilevel"/>
    <w:tmpl w:val="F258AE20"/>
    <w:lvl w:ilvl="0" w:tplc="F62C86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2A"/>
    <w:rsid w:val="000416D9"/>
    <w:rsid w:val="0005302A"/>
    <w:rsid w:val="00074879"/>
    <w:rsid w:val="00220A7D"/>
    <w:rsid w:val="0024030B"/>
    <w:rsid w:val="002456C4"/>
    <w:rsid w:val="0026305B"/>
    <w:rsid w:val="00370B45"/>
    <w:rsid w:val="003B5A60"/>
    <w:rsid w:val="003B6AB0"/>
    <w:rsid w:val="00433604"/>
    <w:rsid w:val="004405EC"/>
    <w:rsid w:val="00475403"/>
    <w:rsid w:val="0047783D"/>
    <w:rsid w:val="004B2B23"/>
    <w:rsid w:val="005954C1"/>
    <w:rsid w:val="005C3643"/>
    <w:rsid w:val="005F1D58"/>
    <w:rsid w:val="0061048E"/>
    <w:rsid w:val="006157A6"/>
    <w:rsid w:val="00672C78"/>
    <w:rsid w:val="006955C2"/>
    <w:rsid w:val="006D40DF"/>
    <w:rsid w:val="006D5587"/>
    <w:rsid w:val="0076708A"/>
    <w:rsid w:val="007A585D"/>
    <w:rsid w:val="008600CE"/>
    <w:rsid w:val="0089643B"/>
    <w:rsid w:val="008C6550"/>
    <w:rsid w:val="008D5719"/>
    <w:rsid w:val="009054C1"/>
    <w:rsid w:val="009303A2"/>
    <w:rsid w:val="0098592C"/>
    <w:rsid w:val="009A114B"/>
    <w:rsid w:val="00A028BF"/>
    <w:rsid w:val="00A0662E"/>
    <w:rsid w:val="00A849DA"/>
    <w:rsid w:val="00A979C9"/>
    <w:rsid w:val="00AF71B1"/>
    <w:rsid w:val="00B86AAE"/>
    <w:rsid w:val="00B9315E"/>
    <w:rsid w:val="00C06947"/>
    <w:rsid w:val="00C12188"/>
    <w:rsid w:val="00CB24A5"/>
    <w:rsid w:val="00CF0533"/>
    <w:rsid w:val="00D60B45"/>
    <w:rsid w:val="00D8382E"/>
    <w:rsid w:val="00D8799D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C8869"/>
  <w15:docId w15:val="{720B3D59-EEAB-49BC-9289-17B14D0C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02A"/>
  </w:style>
  <w:style w:type="paragraph" w:styleId="Footer">
    <w:name w:val="footer"/>
    <w:basedOn w:val="Normal"/>
    <w:link w:val="FooterChar"/>
    <w:uiPriority w:val="99"/>
    <w:unhideWhenUsed/>
    <w:rsid w:val="000530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2A"/>
  </w:style>
  <w:style w:type="paragraph" w:styleId="ListParagraph">
    <w:name w:val="List Paragraph"/>
    <w:basedOn w:val="Normal"/>
    <w:uiPriority w:val="34"/>
    <w:qFormat/>
    <w:rsid w:val="00860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Lundquist College of Business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Denita Strietelmeier</cp:lastModifiedBy>
  <cp:revision>2</cp:revision>
  <dcterms:created xsi:type="dcterms:W3CDTF">2019-12-03T22:34:00Z</dcterms:created>
  <dcterms:modified xsi:type="dcterms:W3CDTF">2019-12-03T22:34:00Z</dcterms:modified>
</cp:coreProperties>
</file>